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B" w:rsidRPr="001921AD" w:rsidRDefault="000B51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-295275</wp:posOffset>
            </wp:positionV>
            <wp:extent cx="7381240" cy="9553575"/>
            <wp:effectExtent l="0" t="0" r="0" b="9525"/>
            <wp:wrapThrough wrapText="bothSides">
              <wp:wrapPolygon edited="0">
                <wp:start x="0" y="0"/>
                <wp:lineTo x="0" y="21578"/>
                <wp:lineTo x="21518" y="21578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38C9" w:rsidRPr="00192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="00E438C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438C9" w:rsidRPr="001921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6921"/>
      </w:tblGrid>
      <w:tr w:rsidR="00E438C9" w:rsidRPr="007C79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 w:rsidP="00947978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</w:t>
            </w:r>
            <w:r w:rsid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Ермаковский д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комбинированного вида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</w:t>
            </w:r>
            <w:r w:rsid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7978"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Ермаковский д</w:t>
            </w:r>
            <w:r w:rsidR="00947978"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="009479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комбинированного вида</w:t>
            </w:r>
            <w:r w:rsidR="00947978"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Start"/>
            <w:r w:rsid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E43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Запорожей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Владимировна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38C9" w:rsidRPr="009479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662820 с. Ермаковское, ул. Мира 3</w:t>
            </w:r>
          </w:p>
        </w:tc>
      </w:tr>
      <w:tr w:rsidR="00E438C9" w:rsidRPr="00E43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E438C9" w:rsidRDefault="00E438C9">
            <w:pPr>
              <w:rPr>
                <w:lang w:val="ru-RU"/>
              </w:rPr>
            </w:pPr>
            <w:r w:rsidRPr="00E43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E438C9" w:rsidRDefault="00E438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8(39138) 2-42-04</w:t>
            </w:r>
          </w:p>
        </w:tc>
      </w:tr>
      <w:tr w:rsidR="00E438C9" w:rsidRPr="00E43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E438C9" w:rsidRDefault="00E438C9">
            <w:pPr>
              <w:rPr>
                <w:lang w:val="ru-RU"/>
              </w:rPr>
            </w:pPr>
            <w:r w:rsidRPr="00E43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E438C9" w:rsidRDefault="00E438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8C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detskiysad3@internet.ru</w:t>
            </w:r>
          </w:p>
        </w:tc>
      </w:tr>
      <w:tr w:rsidR="00E438C9" w:rsidRPr="00E43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E438C9" w:rsidRDefault="00E438C9">
            <w:pPr>
              <w:rPr>
                <w:lang w:val="ru-RU"/>
              </w:rPr>
            </w:pPr>
            <w:r w:rsidRPr="00E43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E438C9" w:rsidRDefault="00E438C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E438C9">
              <w:rPr>
                <w:rStyle w:val="a3"/>
                <w:rFonts w:cstheme="minorHAnsi"/>
                <w:b w:val="0"/>
                <w:sz w:val="24"/>
                <w:szCs w:val="24"/>
                <w:shd w:val="clear" w:color="auto" w:fill="FFFFFF"/>
              </w:rPr>
              <w:t>Муниципальное</w:t>
            </w:r>
            <w:proofErr w:type="spellEnd"/>
            <w:r w:rsidRPr="00E438C9">
              <w:rPr>
                <w:rStyle w:val="a3"/>
                <w:rFonts w:cstheme="minorHAnsi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38C9">
              <w:rPr>
                <w:rStyle w:val="a3"/>
                <w:rFonts w:cstheme="minorHAnsi"/>
                <w:b w:val="0"/>
                <w:sz w:val="24"/>
                <w:szCs w:val="24"/>
                <w:shd w:val="clear" w:color="auto" w:fill="FFFFFF"/>
              </w:rPr>
              <w:t>образование</w:t>
            </w:r>
            <w:proofErr w:type="spellEnd"/>
            <w:r w:rsidRPr="00E438C9">
              <w:rPr>
                <w:rStyle w:val="a3"/>
                <w:rFonts w:cstheme="minorHAnsi"/>
                <w:b w:val="0"/>
                <w:sz w:val="24"/>
                <w:szCs w:val="24"/>
                <w:shd w:val="clear" w:color="auto" w:fill="FFFFFF"/>
              </w:rPr>
              <w:t xml:space="preserve"> Ермаковский </w:t>
            </w:r>
            <w:proofErr w:type="spellStart"/>
            <w:r w:rsidRPr="00E438C9">
              <w:rPr>
                <w:rStyle w:val="a3"/>
                <w:rFonts w:cstheme="minorHAnsi"/>
                <w:b w:val="0"/>
                <w:sz w:val="24"/>
                <w:szCs w:val="24"/>
                <w:shd w:val="clear" w:color="auto" w:fill="FFFFFF"/>
              </w:rPr>
              <w:t>район</w:t>
            </w:r>
            <w:proofErr w:type="spellEnd"/>
          </w:p>
        </w:tc>
      </w:tr>
      <w:tr w:rsidR="00E43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 w:rsidP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438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/>
        </w:tc>
      </w:tr>
    </w:tbl>
    <w:p w:rsidR="00F3258B" w:rsidRPr="00C20F2A" w:rsidRDefault="00E438C9">
      <w:pPr>
        <w:rPr>
          <w:rFonts w:hAnsi="Times New Roman" w:cs="Times New Roman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Ермаковский д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3 комбинированного вида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— Детский сад) 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 xml:space="preserve">села Ермаковского. 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20F2A">
        <w:rPr>
          <w:rFonts w:hAnsi="Times New Roman" w:cs="Times New Roman"/>
          <w:sz w:val="24"/>
          <w:szCs w:val="24"/>
          <w:lang w:val="ru-RU"/>
        </w:rPr>
        <w:t xml:space="preserve">. Общая площадь здания </w:t>
      </w:r>
      <w:r w:rsidR="00C20F2A" w:rsidRPr="00C20F2A">
        <w:rPr>
          <w:rFonts w:hAnsi="Times New Roman" w:cs="Times New Roman"/>
          <w:sz w:val="24"/>
          <w:szCs w:val="24"/>
          <w:lang w:val="ru-RU"/>
        </w:rPr>
        <w:t>1039,3</w:t>
      </w:r>
      <w:r w:rsidRPr="00C20F2A">
        <w:rPr>
          <w:rFonts w:hAnsi="Times New Roman" w:cs="Times New Roman"/>
          <w:sz w:val="24"/>
          <w:szCs w:val="24"/>
        </w:rPr>
        <w:t> </w:t>
      </w:r>
      <w:r w:rsidRPr="00C20F2A">
        <w:rPr>
          <w:rFonts w:hAnsi="Times New Roman" w:cs="Times New Roman"/>
          <w:sz w:val="24"/>
          <w:szCs w:val="24"/>
          <w:lang w:val="ru-RU"/>
        </w:rPr>
        <w:t>кв.</w:t>
      </w:r>
      <w:r w:rsidRPr="00C20F2A">
        <w:rPr>
          <w:rFonts w:hAnsi="Times New Roman" w:cs="Times New Roman"/>
          <w:sz w:val="24"/>
          <w:szCs w:val="24"/>
        </w:rPr>
        <w:t> </w:t>
      </w:r>
      <w:r w:rsidRPr="00C20F2A">
        <w:rPr>
          <w:rFonts w:hAnsi="Times New Roman" w:cs="Times New Roman"/>
          <w:sz w:val="24"/>
          <w:szCs w:val="24"/>
          <w:lang w:val="ru-RU"/>
        </w:rPr>
        <w:t>м, из</w:t>
      </w:r>
      <w:r w:rsidRPr="00C20F2A">
        <w:rPr>
          <w:rFonts w:hAnsi="Times New Roman" w:cs="Times New Roman"/>
          <w:sz w:val="24"/>
          <w:szCs w:val="24"/>
        </w:rPr>
        <w:t> </w:t>
      </w:r>
      <w:r w:rsidRPr="00C20F2A">
        <w:rPr>
          <w:rFonts w:hAnsi="Times New Roman" w:cs="Times New Roman"/>
          <w:sz w:val="24"/>
          <w:szCs w:val="24"/>
          <w:lang w:val="ru-RU"/>
        </w:rPr>
        <w:t xml:space="preserve">них площадь помещений, используемых </w:t>
      </w:r>
      <w:r w:rsidR="00C20F2A" w:rsidRPr="00C20F2A">
        <w:rPr>
          <w:rFonts w:hAnsi="Times New Roman" w:cs="Times New Roman"/>
          <w:sz w:val="24"/>
          <w:szCs w:val="24"/>
          <w:lang w:val="ru-RU"/>
        </w:rPr>
        <w:t>н</w:t>
      </w:r>
      <w:r w:rsidRPr="00C20F2A">
        <w:rPr>
          <w:rFonts w:hAnsi="Times New Roman" w:cs="Times New Roman"/>
          <w:sz w:val="24"/>
          <w:szCs w:val="24"/>
          <w:lang w:val="ru-RU"/>
        </w:rPr>
        <w:t>епосредственно для нужд образовательного процесса,</w:t>
      </w:r>
      <w:r w:rsidR="00C20F2A" w:rsidRPr="00C20F2A">
        <w:rPr>
          <w:rFonts w:hAnsi="Times New Roman" w:cs="Times New Roman"/>
          <w:sz w:val="24"/>
          <w:szCs w:val="24"/>
          <w:lang w:val="ru-RU"/>
        </w:rPr>
        <w:t>245,8</w:t>
      </w:r>
      <w:r w:rsidRPr="00C20F2A">
        <w:rPr>
          <w:rFonts w:hAnsi="Times New Roman" w:cs="Times New Roman"/>
          <w:sz w:val="24"/>
          <w:szCs w:val="24"/>
        </w:rPr>
        <w:t> </w:t>
      </w:r>
      <w:r w:rsidRPr="00C20F2A">
        <w:rPr>
          <w:rFonts w:hAnsi="Times New Roman" w:cs="Times New Roman"/>
          <w:sz w:val="24"/>
          <w:szCs w:val="24"/>
          <w:lang w:val="ru-RU"/>
        </w:rPr>
        <w:t>кв.</w:t>
      </w:r>
      <w:r w:rsidRPr="00C20F2A">
        <w:rPr>
          <w:rFonts w:hAnsi="Times New Roman" w:cs="Times New Roman"/>
          <w:sz w:val="24"/>
          <w:szCs w:val="24"/>
        </w:rPr>
        <w:t> </w:t>
      </w:r>
      <w:r w:rsidRPr="00C20F2A">
        <w:rPr>
          <w:rFonts w:hAnsi="Times New Roman" w:cs="Times New Roman"/>
          <w:sz w:val="24"/>
          <w:szCs w:val="24"/>
          <w:lang w:val="ru-RU"/>
        </w:rPr>
        <w:t>м.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947978">
        <w:rPr>
          <w:lang w:val="ru-RU"/>
        </w:rPr>
        <w:br/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здоровья воспитанников.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7:30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F3258B" w:rsidRPr="00F73803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1609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F738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803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F7380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F738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73803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803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F3258B" w:rsidRPr="00EE39AF" w:rsidRDefault="0041609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 группа раннего развития </w:t>
      </w:r>
      <w:r w:rsidR="00E438C9" w:rsidRPr="00EE39AF">
        <w:rPr>
          <w:rFonts w:hAnsi="Times New Roman" w:cs="Times New Roman"/>
          <w:sz w:val="24"/>
          <w:szCs w:val="24"/>
          <w:lang w:val="ru-RU"/>
        </w:rPr>
        <w:t>— по</w:t>
      </w:r>
      <w:r w:rsidR="00E438C9" w:rsidRPr="00EE39AF">
        <w:rPr>
          <w:rFonts w:hAnsi="Times New Roman" w:cs="Times New Roman"/>
          <w:sz w:val="24"/>
          <w:szCs w:val="24"/>
        </w:rPr>
        <w:t> </w:t>
      </w:r>
      <w:r w:rsidR="00F73803" w:rsidRPr="00EE39AF">
        <w:rPr>
          <w:rFonts w:hAnsi="Times New Roman" w:cs="Times New Roman"/>
          <w:sz w:val="24"/>
          <w:szCs w:val="24"/>
          <w:lang w:val="ru-RU"/>
        </w:rPr>
        <w:t>1</w:t>
      </w:r>
      <w:r w:rsidR="004B4A44">
        <w:rPr>
          <w:rFonts w:hAnsi="Times New Roman" w:cs="Times New Roman"/>
          <w:sz w:val="24"/>
          <w:szCs w:val="24"/>
          <w:lang w:val="ru-RU"/>
        </w:rPr>
        <w:t>8</w:t>
      </w:r>
      <w:r w:rsidR="00F73803" w:rsidRPr="00EE39AF">
        <w:rPr>
          <w:rFonts w:hAnsi="Times New Roman" w:cs="Times New Roman"/>
          <w:sz w:val="24"/>
          <w:szCs w:val="24"/>
          <w:lang w:val="ru-RU"/>
        </w:rPr>
        <w:t xml:space="preserve"> детей</w:t>
      </w:r>
      <w:r w:rsidR="00E438C9" w:rsidRPr="00EE39AF">
        <w:rPr>
          <w:rFonts w:hAnsi="Times New Roman" w:cs="Times New Roman"/>
          <w:sz w:val="24"/>
          <w:szCs w:val="24"/>
          <w:lang w:val="ru-RU"/>
        </w:rPr>
        <w:t>;</w:t>
      </w:r>
    </w:p>
    <w:p w:rsidR="00F3258B" w:rsidRPr="00EE39AF" w:rsidRDefault="00E438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E39AF">
        <w:rPr>
          <w:rFonts w:hAnsi="Times New Roman" w:cs="Times New Roman"/>
          <w:sz w:val="24"/>
          <w:szCs w:val="24"/>
        </w:rPr>
        <w:t>1 </w:t>
      </w:r>
      <w:r w:rsidR="00F73803" w:rsidRPr="00EE39AF">
        <w:rPr>
          <w:rFonts w:hAnsi="Times New Roman" w:cs="Times New Roman"/>
          <w:sz w:val="24"/>
          <w:szCs w:val="24"/>
          <w:lang w:val="ru-RU"/>
        </w:rPr>
        <w:t>разновозрастная</w:t>
      </w:r>
      <w:r w:rsidRPr="00EE39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E39AF">
        <w:rPr>
          <w:rFonts w:hAnsi="Times New Roman" w:cs="Times New Roman"/>
          <w:sz w:val="24"/>
          <w:szCs w:val="24"/>
        </w:rPr>
        <w:t>группа</w:t>
      </w:r>
      <w:proofErr w:type="spellEnd"/>
      <w:r w:rsidR="00F73803" w:rsidRPr="00EE39AF">
        <w:rPr>
          <w:rFonts w:hAnsi="Times New Roman" w:cs="Times New Roman"/>
          <w:sz w:val="24"/>
          <w:szCs w:val="24"/>
          <w:lang w:val="ru-RU"/>
        </w:rPr>
        <w:t xml:space="preserve"> 3-5 лет</w:t>
      </w:r>
      <w:r w:rsidRPr="00EE39AF">
        <w:rPr>
          <w:rFonts w:hAnsi="Times New Roman" w:cs="Times New Roman"/>
          <w:sz w:val="24"/>
          <w:szCs w:val="24"/>
        </w:rPr>
        <w:t xml:space="preserve"> — </w:t>
      </w:r>
      <w:r w:rsidR="00416094">
        <w:rPr>
          <w:rFonts w:hAnsi="Times New Roman" w:cs="Times New Roman"/>
          <w:sz w:val="24"/>
          <w:szCs w:val="24"/>
          <w:lang w:val="ru-RU"/>
        </w:rPr>
        <w:t>19</w:t>
      </w:r>
      <w:r w:rsidR="00F73803" w:rsidRPr="00EE39AF">
        <w:rPr>
          <w:rFonts w:hAnsi="Times New Roman" w:cs="Times New Roman"/>
          <w:sz w:val="24"/>
          <w:szCs w:val="24"/>
        </w:rPr>
        <w:t> д</w:t>
      </w:r>
      <w:r w:rsidR="00F73803" w:rsidRPr="00EE39AF">
        <w:rPr>
          <w:rFonts w:hAnsi="Times New Roman" w:cs="Times New Roman"/>
          <w:sz w:val="24"/>
          <w:szCs w:val="24"/>
          <w:lang w:val="ru-RU"/>
        </w:rPr>
        <w:t>етей</w:t>
      </w:r>
      <w:r w:rsidRPr="00EE39AF">
        <w:rPr>
          <w:rFonts w:hAnsi="Times New Roman" w:cs="Times New Roman"/>
          <w:sz w:val="24"/>
          <w:szCs w:val="24"/>
        </w:rPr>
        <w:t>;</w:t>
      </w:r>
    </w:p>
    <w:p w:rsidR="00F3258B" w:rsidRPr="00EE39AF" w:rsidRDefault="00E438C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EE39AF">
        <w:rPr>
          <w:rFonts w:hAnsi="Times New Roman" w:cs="Times New Roman"/>
          <w:sz w:val="24"/>
          <w:szCs w:val="24"/>
        </w:rPr>
        <w:t>1 </w:t>
      </w:r>
      <w:proofErr w:type="spellStart"/>
      <w:r w:rsidRPr="00EE39AF">
        <w:rPr>
          <w:rFonts w:hAnsi="Times New Roman" w:cs="Times New Roman"/>
          <w:sz w:val="24"/>
          <w:szCs w:val="24"/>
        </w:rPr>
        <w:t>старшая</w:t>
      </w:r>
      <w:proofErr w:type="spellEnd"/>
      <w:r w:rsidR="00F73803" w:rsidRPr="00EE39A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39A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E39AF">
        <w:rPr>
          <w:rFonts w:hAnsi="Times New Roman" w:cs="Times New Roman"/>
          <w:sz w:val="24"/>
          <w:szCs w:val="24"/>
        </w:rPr>
        <w:t>группа</w:t>
      </w:r>
      <w:proofErr w:type="spellEnd"/>
      <w:r w:rsidRPr="00EE39AF">
        <w:rPr>
          <w:rFonts w:hAnsi="Times New Roman" w:cs="Times New Roman"/>
          <w:sz w:val="24"/>
          <w:szCs w:val="24"/>
        </w:rPr>
        <w:t xml:space="preserve"> — </w:t>
      </w:r>
      <w:r w:rsidR="00416094">
        <w:rPr>
          <w:rFonts w:hAnsi="Times New Roman" w:cs="Times New Roman"/>
          <w:sz w:val="24"/>
          <w:szCs w:val="24"/>
          <w:lang w:val="ru-RU"/>
        </w:rPr>
        <w:t>1</w:t>
      </w:r>
      <w:r w:rsidR="004B4A44">
        <w:rPr>
          <w:rFonts w:hAnsi="Times New Roman" w:cs="Times New Roman"/>
          <w:sz w:val="24"/>
          <w:szCs w:val="24"/>
          <w:lang w:val="ru-RU"/>
        </w:rPr>
        <w:t>8</w:t>
      </w:r>
      <w:r w:rsidR="00F73803" w:rsidRPr="00EE39AF">
        <w:rPr>
          <w:rFonts w:hAnsi="Times New Roman" w:cs="Times New Roman"/>
          <w:sz w:val="24"/>
          <w:szCs w:val="24"/>
        </w:rPr>
        <w:t> д</w:t>
      </w:r>
      <w:r w:rsidR="00F73803" w:rsidRPr="00EE39AF">
        <w:rPr>
          <w:rFonts w:hAnsi="Times New Roman" w:cs="Times New Roman"/>
          <w:sz w:val="24"/>
          <w:szCs w:val="24"/>
          <w:lang w:val="ru-RU"/>
        </w:rPr>
        <w:t>етей</w:t>
      </w:r>
      <w:r w:rsidRPr="00EE39AF">
        <w:rPr>
          <w:rFonts w:hAnsi="Times New Roman" w:cs="Times New Roman"/>
          <w:sz w:val="24"/>
          <w:szCs w:val="24"/>
        </w:rPr>
        <w:t>;</w:t>
      </w:r>
    </w:p>
    <w:p w:rsidR="00F3258B" w:rsidRPr="00EE39AF" w:rsidRDefault="00E438C9">
      <w:pPr>
        <w:numPr>
          <w:ilvl w:val="0"/>
          <w:numId w:val="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E39AF">
        <w:rPr>
          <w:rFonts w:hAnsi="Times New Roman" w:cs="Times New Roman"/>
          <w:sz w:val="24"/>
          <w:szCs w:val="24"/>
          <w:lang w:val="ru-RU"/>
        </w:rPr>
        <w:t>1</w:t>
      </w:r>
      <w:r w:rsidRPr="00EE39AF">
        <w:rPr>
          <w:rFonts w:hAnsi="Times New Roman" w:cs="Times New Roman"/>
          <w:sz w:val="24"/>
          <w:szCs w:val="24"/>
        </w:rPr>
        <w:t> </w:t>
      </w:r>
      <w:r w:rsidRPr="00EE39AF">
        <w:rPr>
          <w:rFonts w:hAnsi="Times New Roman" w:cs="Times New Roman"/>
          <w:sz w:val="24"/>
          <w:szCs w:val="24"/>
          <w:lang w:val="ru-RU"/>
        </w:rPr>
        <w:t>подготовительная к</w:t>
      </w:r>
      <w:r w:rsidRPr="00EE39AF">
        <w:rPr>
          <w:rFonts w:hAnsi="Times New Roman" w:cs="Times New Roman"/>
          <w:sz w:val="24"/>
          <w:szCs w:val="24"/>
        </w:rPr>
        <w:t> </w:t>
      </w:r>
      <w:r w:rsidRPr="00EE39AF">
        <w:rPr>
          <w:rFonts w:hAnsi="Times New Roman" w:cs="Times New Roman"/>
          <w:sz w:val="24"/>
          <w:szCs w:val="24"/>
          <w:lang w:val="ru-RU"/>
        </w:rPr>
        <w:t>школе группа</w:t>
      </w:r>
      <w:r w:rsidRPr="00EE39AF">
        <w:rPr>
          <w:rFonts w:hAnsi="Times New Roman" w:cs="Times New Roman"/>
          <w:sz w:val="24"/>
          <w:szCs w:val="24"/>
        </w:rPr>
        <w:t> </w:t>
      </w:r>
      <w:r w:rsidRPr="00EE39AF">
        <w:rPr>
          <w:rFonts w:hAnsi="Times New Roman" w:cs="Times New Roman"/>
          <w:sz w:val="24"/>
          <w:szCs w:val="24"/>
          <w:lang w:val="ru-RU"/>
        </w:rPr>
        <w:t xml:space="preserve">— </w:t>
      </w:r>
      <w:r w:rsidR="00416094">
        <w:rPr>
          <w:rFonts w:hAnsi="Times New Roman" w:cs="Times New Roman"/>
          <w:sz w:val="24"/>
          <w:szCs w:val="24"/>
          <w:lang w:val="ru-RU"/>
        </w:rPr>
        <w:t>9</w:t>
      </w:r>
      <w:r w:rsidRPr="00EE39AF">
        <w:rPr>
          <w:rFonts w:hAnsi="Times New Roman" w:cs="Times New Roman"/>
          <w:sz w:val="24"/>
          <w:szCs w:val="24"/>
        </w:rPr>
        <w:t> </w:t>
      </w:r>
      <w:r w:rsidRPr="00EE39AF">
        <w:rPr>
          <w:rFonts w:hAnsi="Times New Roman" w:cs="Times New Roman"/>
          <w:sz w:val="24"/>
          <w:szCs w:val="24"/>
          <w:lang w:val="ru-RU"/>
        </w:rPr>
        <w:t>детей.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AE2645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</w:t>
      </w:r>
      <w:r w:rsidR="00AE2645">
        <w:rPr>
          <w:rFonts w:hAnsi="Times New Roman" w:cs="Times New Roman"/>
          <w:color w:val="000000"/>
          <w:sz w:val="24"/>
          <w:szCs w:val="24"/>
          <w:lang w:val="ru-RU"/>
        </w:rPr>
        <w:t xml:space="preserve"> себя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в летнее время стало проще укладывать детей спать и проводить занятия. 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AE2645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анкетирования. 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:rsidR="00F3258B" w:rsidRPr="006E50FE" w:rsidRDefault="00E438C9">
      <w:pPr>
        <w:rPr>
          <w:rFonts w:hAnsi="Times New Roman" w:cs="Times New Roman"/>
          <w:sz w:val="24"/>
          <w:szCs w:val="24"/>
        </w:rPr>
      </w:pPr>
      <w:proofErr w:type="spellStart"/>
      <w:r w:rsidRPr="006E50FE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6E50F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50FE">
        <w:rPr>
          <w:rFonts w:hAnsi="Times New Roman" w:cs="Times New Roman"/>
          <w:sz w:val="24"/>
          <w:szCs w:val="24"/>
        </w:rPr>
        <w:t>семей</w:t>
      </w:r>
      <w:proofErr w:type="spellEnd"/>
      <w:r w:rsidRPr="006E50F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E50FE">
        <w:rPr>
          <w:rFonts w:hAnsi="Times New Roman" w:cs="Times New Roman"/>
          <w:sz w:val="24"/>
          <w:szCs w:val="24"/>
        </w:rPr>
        <w:t>по</w:t>
      </w:r>
      <w:proofErr w:type="spellEnd"/>
      <w:r w:rsidRPr="006E50FE">
        <w:rPr>
          <w:rFonts w:hAnsi="Times New Roman" w:cs="Times New Roman"/>
          <w:sz w:val="24"/>
          <w:szCs w:val="24"/>
        </w:rPr>
        <w:t> </w:t>
      </w:r>
      <w:proofErr w:type="spellStart"/>
      <w:r w:rsidRPr="006E50FE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2"/>
        <w:gridCol w:w="1931"/>
        <w:gridCol w:w="5124"/>
      </w:tblGrid>
      <w:tr w:rsidR="006E50FE" w:rsidRPr="000B5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r w:rsidRPr="006E50FE">
              <w:rPr>
                <w:rFonts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r w:rsidRPr="006E50FE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pPr>
              <w:rPr>
                <w:lang w:val="ru-RU"/>
              </w:rPr>
            </w:pP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6E50FE">
              <w:rPr>
                <w:rFonts w:hAnsi="Times New Roman" w:cs="Times New Roman"/>
                <w:sz w:val="24"/>
                <w:szCs w:val="24"/>
              </w:rPr>
              <w:t> </w:t>
            </w: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6E50FE" w:rsidRPr="006E5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D37BDE">
            <w:pPr>
              <w:rPr>
                <w:lang w:val="ru-RU"/>
              </w:rPr>
            </w:pP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 w:rsidP="00D37BDE">
            <w:r w:rsidRPr="006E50FE">
              <w:rPr>
                <w:rFonts w:hAnsi="Times New Roman" w:cs="Times New Roman"/>
                <w:sz w:val="24"/>
                <w:szCs w:val="24"/>
              </w:rPr>
              <w:t>8</w:t>
            </w:r>
            <w:r w:rsidR="00D37BDE" w:rsidRPr="006E50FE">
              <w:rPr>
                <w:rFonts w:hAnsi="Times New Roman" w:cs="Times New Roman"/>
                <w:sz w:val="24"/>
                <w:szCs w:val="24"/>
                <w:lang w:val="ru-RU"/>
              </w:rPr>
              <w:t>3,9</w:t>
            </w:r>
            <w:r w:rsidRPr="006E50F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6E50FE" w:rsidRPr="006E5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6E50FE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D37BDE">
            <w:pPr>
              <w:rPr>
                <w:lang w:val="ru-RU"/>
              </w:rPr>
            </w:pP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r w:rsidRPr="006E50FE">
              <w:rPr>
                <w:rFonts w:hAnsi="Times New Roman" w:cs="Times New Roman"/>
                <w:sz w:val="24"/>
                <w:szCs w:val="24"/>
              </w:rPr>
              <w:t>14</w:t>
            </w:r>
            <w:r w:rsidR="00D37BDE" w:rsidRPr="006E50FE">
              <w:rPr>
                <w:rFonts w:hAnsi="Times New Roman" w:cs="Times New Roman"/>
                <w:sz w:val="24"/>
                <w:szCs w:val="24"/>
                <w:lang w:val="ru-RU"/>
              </w:rPr>
              <w:t>,3</w:t>
            </w:r>
            <w:r w:rsidRPr="006E50F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6E50FE" w:rsidRPr="006E5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6E50FE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r w:rsidRPr="006E50F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D37BDE"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1,7</w:t>
            </w:r>
            <w:r w:rsidR="00E438C9" w:rsidRPr="006E50F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F3258B" w:rsidRPr="006E50FE" w:rsidRDefault="00E438C9">
      <w:pPr>
        <w:rPr>
          <w:rFonts w:hAnsi="Times New Roman" w:cs="Times New Roman"/>
          <w:sz w:val="24"/>
          <w:szCs w:val="24"/>
          <w:lang w:val="ru-RU"/>
        </w:rPr>
      </w:pPr>
      <w:r w:rsidRPr="006E50FE">
        <w:rPr>
          <w:rFonts w:hAnsi="Times New Roman" w:cs="Times New Roman"/>
          <w:sz w:val="24"/>
          <w:szCs w:val="24"/>
          <w:lang w:val="ru-RU"/>
        </w:rPr>
        <w:lastRenderedPageBreak/>
        <w:t>Характеристика семей по</w:t>
      </w:r>
      <w:r w:rsidRPr="006E50FE">
        <w:rPr>
          <w:rFonts w:hAnsi="Times New Roman" w:cs="Times New Roman"/>
          <w:sz w:val="24"/>
          <w:szCs w:val="24"/>
        </w:rPr>
        <w:t> </w:t>
      </w:r>
      <w:r w:rsidRPr="006E50FE">
        <w:rPr>
          <w:rFonts w:hAnsi="Times New Roman" w:cs="Times New Roman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F3258B" w:rsidRPr="000B5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E50F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6E50FE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r w:rsidRPr="006E50FE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pPr>
              <w:rPr>
                <w:lang w:val="ru-RU"/>
              </w:rPr>
            </w:pP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6E50FE">
              <w:rPr>
                <w:rFonts w:hAnsi="Times New Roman" w:cs="Times New Roman"/>
                <w:sz w:val="24"/>
                <w:szCs w:val="24"/>
              </w:rPr>
              <w:t> </w:t>
            </w: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3258B" w:rsidRPr="006E5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6E50F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0FE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D37BDE">
            <w:pPr>
              <w:rPr>
                <w:lang w:val="ru-RU"/>
              </w:rPr>
            </w:pP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A34453"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="00E438C9" w:rsidRPr="006E50F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3258B" w:rsidRPr="006E5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r w:rsidRPr="006E50FE">
              <w:rPr>
                <w:rFonts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A34453">
            <w:pPr>
              <w:rPr>
                <w:lang w:val="ru-RU"/>
              </w:rPr>
            </w:pP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A34453"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  <w:r w:rsidR="00E438C9" w:rsidRPr="006E50FE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F3258B" w:rsidRPr="006E5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E438C9">
            <w:r w:rsidRPr="006E50FE">
              <w:rPr>
                <w:rFonts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A34453" w:rsidP="00416094">
            <w:pPr>
              <w:rPr>
                <w:lang w:val="ru-RU"/>
              </w:rPr>
            </w:pPr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416094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6E50FE" w:rsidRDefault="00A34453">
            <w:r w:rsidRPr="006E50FE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E438C9" w:rsidRPr="006E50FE">
              <w:rPr>
                <w:rFonts w:hAnsi="Times New Roman" w:cs="Times New Roman"/>
                <w:sz w:val="24"/>
                <w:szCs w:val="24"/>
              </w:rPr>
              <w:t>5%</w:t>
            </w:r>
          </w:p>
        </w:tc>
      </w:tr>
    </w:tbl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E39AF" w:rsidRPr="00EE39AF" w:rsidRDefault="00EE39AF" w:rsidP="00EE39AF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E39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Детский сад тесно сотрудничает с муниципальным бюджетным учреждением дополнительного образования "Ермаковский центр дополнительного образования", педагоги которого проводят занятия для детей с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3 до 7</w:t>
      </w:r>
      <w:r w:rsidRPr="00EE39A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лет. Также дети посещают на базе ЦДО школу раннего развития «Дошкольная академия».</w:t>
      </w:r>
    </w:p>
    <w:p w:rsidR="00AE2645" w:rsidRPr="00947978" w:rsidRDefault="00AE26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398"/>
        <w:gridCol w:w="1819"/>
        <w:gridCol w:w="1876"/>
        <w:gridCol w:w="1574"/>
      </w:tblGrid>
      <w:tr w:rsidR="00B76C67" w:rsidTr="00381A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B76C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B76C67">
        <w:trPr>
          <w:gridAfter w:val="4"/>
          <w:wAfter w:w="866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6C67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Pr="004B4A44" w:rsidRDefault="00B76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Арт-рисование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P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Pr="00B76C67" w:rsidRDefault="00ED4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B76C67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Pr="004B4A44" w:rsidRDefault="00ED4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4B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Туристенок</w:t>
            </w:r>
            <w:proofErr w:type="spellEnd"/>
            <w:r w:rsidRPr="004B4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 w:rsidP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Pr="00B76C67" w:rsidRDefault="00ED4817" w:rsidP="00EE39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B76C67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Pr="004B4A44" w:rsidRDefault="007C7965" w:rsidP="00ED4817">
            <w:pPr>
              <w:rPr>
                <w:rFonts w:cstheme="minorHAns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 w:rsidR="00ED4817" w:rsidRPr="004B4A44">
                <w:rPr>
                  <w:rStyle w:val="a4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Лего-конструироваание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Default="00B76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C67" w:rsidRPr="00B76C67" w:rsidRDefault="00ED4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D4817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817" w:rsidRPr="00ED4817" w:rsidRDefault="00ED4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817" w:rsidRPr="004B4A44" w:rsidRDefault="007C7965" w:rsidP="00ED4817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proofErr w:type="spellStart"/>
              <w:r w:rsidR="00ED4817" w:rsidRPr="004B4A44">
                <w:rPr>
                  <w:rStyle w:val="a4"/>
                  <w:rFonts w:cstheme="minorHAnsi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Лего-конструироваание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817" w:rsidRPr="00ED4817" w:rsidRDefault="00ED4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817" w:rsidRDefault="00ED4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4817" w:rsidRDefault="00ED4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4D6D0A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Default="004D6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Pr="004B4A44" w:rsidRDefault="004D6D0A" w:rsidP="00ED481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B4A44">
              <w:rPr>
                <w:rFonts w:cstheme="minorHAnsi"/>
                <w:sz w:val="24"/>
                <w:szCs w:val="24"/>
                <w:lang w:val="ru-RU"/>
              </w:rPr>
              <w:t>«Пионербол»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Default="004D6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Default="004D6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Default="004D6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4D6D0A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Default="004D6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Pr="004B4A44" w:rsidRDefault="004B4A44" w:rsidP="00ED4817">
            <w:pPr>
              <w:rPr>
                <w:rFonts w:cstheme="minorHAnsi"/>
                <w:b/>
                <w:sz w:val="24"/>
                <w:szCs w:val="24"/>
                <w:highlight w:val="yellow"/>
                <w:lang w:val="ru-RU"/>
              </w:rPr>
            </w:pPr>
            <w:r w:rsidRPr="004B4A44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4B4A44">
              <w:rPr>
                <w:rStyle w:val="a3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Экологическое</w:t>
            </w:r>
            <w:proofErr w:type="spellEnd"/>
            <w:r w:rsidRPr="004B4A44">
              <w:rPr>
                <w:rStyle w:val="a3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B4A44">
              <w:rPr>
                <w:rStyle w:val="a3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воспитание</w:t>
            </w:r>
            <w:proofErr w:type="spellEnd"/>
            <w:r w:rsidRPr="004B4A44">
              <w:rPr>
                <w:rStyle w:val="a3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B4A44">
              <w:rPr>
                <w:rStyle w:val="a3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дошкольников</w:t>
            </w:r>
            <w:proofErr w:type="spellEnd"/>
            <w:r w:rsidRPr="004B4A44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D0A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4B4A44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Pr="004B4A44" w:rsidRDefault="004B4A44" w:rsidP="00ED4817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</w:pPr>
            <w:r w:rsidRPr="004B4A44">
              <w:rPr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Юные патриоты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4B4A44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Pr="004B4A44" w:rsidRDefault="004B4A44" w:rsidP="00ED4817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Разноцветные ладошки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3-5 лет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4B4A44" w:rsidTr="004B4A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 w:rsidP="00ED4817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 xml:space="preserve">Разноцветные ладошки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1,5-3 лет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4A44" w:rsidRDefault="004B4A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EE39AF" w:rsidRPr="006E50FE" w:rsidRDefault="00EE39AF" w:rsidP="00EE39AF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E50FE">
        <w:rPr>
          <w:rFonts w:ascii="Times New Roman" w:eastAsia="Calibri" w:hAnsi="Times New Roman" w:cs="Times New Roman"/>
          <w:sz w:val="24"/>
          <w:szCs w:val="24"/>
          <w:lang w:val="ru-RU"/>
        </w:rPr>
        <w:t>В дополнительном образовании задействовано 7</w:t>
      </w:r>
      <w:r w:rsidR="006E50FE">
        <w:rPr>
          <w:rFonts w:ascii="Times New Roman" w:eastAsia="Calibri" w:hAnsi="Times New Roman" w:cs="Times New Roman"/>
          <w:sz w:val="24"/>
          <w:szCs w:val="24"/>
          <w:lang w:val="ru-RU"/>
        </w:rPr>
        <w:t>6,5</w:t>
      </w:r>
      <w:r w:rsidRPr="006E50FE">
        <w:rPr>
          <w:rFonts w:ascii="Times New Roman" w:eastAsia="Calibri" w:hAnsi="Times New Roman" w:cs="Times New Roman"/>
          <w:sz w:val="24"/>
          <w:szCs w:val="24"/>
        </w:rPr>
        <w:t> </w:t>
      </w:r>
      <w:r w:rsidRPr="006E50FE">
        <w:rPr>
          <w:rFonts w:ascii="Times New Roman" w:eastAsia="Calibri" w:hAnsi="Times New Roman" w:cs="Times New Roman"/>
          <w:sz w:val="24"/>
          <w:szCs w:val="24"/>
          <w:lang w:val="ru-RU"/>
        </w:rPr>
        <w:t>процентов воспитанников Детского сада.</w:t>
      </w:r>
    </w:p>
    <w:p w:rsidR="00F3258B" w:rsidRPr="00947978" w:rsidRDefault="00F32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коллегиальности. Коллегиальными органами управления являются: </w:t>
      </w:r>
      <w:r w:rsidR="00AA5282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1"/>
        <w:gridCol w:w="7136"/>
      </w:tblGrid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3258B" w:rsidRPr="000B5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AA5282" w:rsidRDefault="00AA5282">
            <w:pPr>
              <w:rPr>
                <w:sz w:val="24"/>
                <w:szCs w:val="24"/>
                <w:lang w:val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82" w:rsidRPr="00AA5282" w:rsidRDefault="00AA5282" w:rsidP="00AA52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      </w:r>
          </w:p>
          <w:p w:rsidR="00AA5282" w:rsidRPr="00AA5282" w:rsidRDefault="00AA5282" w:rsidP="00AA5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AA5282" w:rsidRPr="00AA5282" w:rsidRDefault="00AA5282" w:rsidP="00AA5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развития образовательных услуг;</w:t>
            </w:r>
          </w:p>
          <w:p w:rsidR="00AA5282" w:rsidRPr="00AA5282" w:rsidRDefault="00AA5282" w:rsidP="00AA5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регламентации образовательных отношений;</w:t>
            </w:r>
          </w:p>
          <w:p w:rsidR="00AA5282" w:rsidRPr="00AA5282" w:rsidRDefault="00AA5282" w:rsidP="00AA5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разработки образовательных программ;</w:t>
            </w:r>
          </w:p>
          <w:p w:rsidR="00AA5282" w:rsidRPr="00AA5282" w:rsidRDefault="00AA5282" w:rsidP="00AA5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выбора методических учебных пособий, средств обучения и воспитания;</w:t>
            </w:r>
          </w:p>
          <w:p w:rsidR="00AA5282" w:rsidRPr="00AA5282" w:rsidRDefault="00AA5282" w:rsidP="00AA5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материально-технического обеспечения образовательного процесса;</w:t>
            </w:r>
          </w:p>
          <w:p w:rsidR="00AA5282" w:rsidRDefault="00AA5282" w:rsidP="00AA5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аттестации, повышении квалификации педагогических работников;</w:t>
            </w:r>
          </w:p>
          <w:p w:rsidR="00F3258B" w:rsidRPr="00AA5282" w:rsidRDefault="00AA5282" w:rsidP="00AA5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</w:t>
            </w:r>
            <w:proofErr w:type="spellEnd"/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spellEnd"/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</w:t>
            </w:r>
            <w:proofErr w:type="spellEnd"/>
          </w:p>
        </w:tc>
      </w:tr>
      <w:tr w:rsidR="00F3258B" w:rsidRPr="000B5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82" w:rsidRPr="00AA5282" w:rsidRDefault="00AA5282" w:rsidP="00AA5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Реализует право работников участвовать в управлении </w:t>
            </w: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образовательной организацией, в том числе:</w:t>
            </w:r>
          </w:p>
          <w:p w:rsidR="00AA5282" w:rsidRPr="00AA5282" w:rsidRDefault="00AA5282" w:rsidP="00AA5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A5282" w:rsidRPr="00AA5282" w:rsidRDefault="00AA5282" w:rsidP="00AA5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A5282" w:rsidRPr="00AA5282" w:rsidRDefault="00AA5282" w:rsidP="00AA5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A5282" w:rsidRPr="00AA5282" w:rsidRDefault="00AA5282" w:rsidP="00AA5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базы;</w:t>
            </w:r>
          </w:p>
          <w:p w:rsidR="00F3258B" w:rsidRPr="00947978" w:rsidRDefault="00AA5282" w:rsidP="00AA5282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52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− представляет полномочия работников ДОУ, в состав Общего собрания входят все работники ДОУ.</w:t>
            </w:r>
          </w:p>
        </w:tc>
      </w:tr>
      <w:tr w:rsidR="00A221AE" w:rsidRPr="007C79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1AE" w:rsidRPr="00A221AE" w:rsidRDefault="00A221AE" w:rsidP="00A221AE">
            <w:pPr>
              <w:numPr>
                <w:ilvl w:val="0"/>
                <w:numId w:val="18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Совет</w:t>
            </w:r>
            <w:proofErr w:type="spellEnd"/>
            <w:r w:rsidRPr="00A22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2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proofErr w:type="spellEnd"/>
            <w:r w:rsidRPr="00A2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221AE" w:rsidRDefault="00A221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21AE" w:rsidRPr="00A221AE" w:rsidRDefault="00A221AE" w:rsidP="00AA52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221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</w:t>
            </w:r>
            <w:proofErr w:type="gramEnd"/>
            <w:r w:rsidRPr="00A221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целью реализации</w:t>
            </w:r>
            <w:r w:rsidRPr="00A2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21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права родителей (законных представителей) несовершеннолетних воспитанников, педагогических работников на участие</w:t>
            </w:r>
            <w:r w:rsidRPr="00A22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221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управлении ДОУ, развитие социального партнёрства между всеми заинтересованными сторонами образовательных отношений.</w:t>
            </w:r>
          </w:p>
        </w:tc>
      </w:tr>
    </w:tbl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F3258B" w:rsidRPr="00947978" w:rsidRDefault="00F32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3258B" w:rsidRDefault="00E438C9">
      <w:pPr>
        <w:rPr>
          <w:rFonts w:hAnsi="Times New Roman" w:cs="Times New Roman"/>
          <w:color w:val="000000"/>
          <w:sz w:val="24"/>
          <w:szCs w:val="24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258B" w:rsidRPr="00947978" w:rsidRDefault="00E438C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F3258B" w:rsidRDefault="00E438C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F3258B" w:rsidRPr="0049228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Уровень развития воспитанников в</w:t>
            </w:r>
            <w:r w:rsidRPr="004F4468">
              <w:rPr>
                <w:rFonts w:hAnsi="Times New Roman" w:cs="Times New Roman"/>
                <w:sz w:val="24"/>
                <w:szCs w:val="24"/>
              </w:rPr>
              <w:t> </w:t>
            </w: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proofErr w:type="spellStart"/>
            <w:r w:rsidRPr="004F4468">
              <w:rPr>
                <w:rFonts w:hAnsi="Times New Roman" w:cs="Times New Roman"/>
                <w:sz w:val="24"/>
                <w:szCs w:val="24"/>
              </w:rPr>
              <w:t>Выше</w:t>
            </w:r>
            <w:proofErr w:type="spellEnd"/>
            <w:r w:rsidRPr="004F446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4468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</w:tr>
      <w:tr w:rsidR="00F3258B" w:rsidRPr="004922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F3258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t>Кол-</w:t>
            </w:r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t>Кол-</w:t>
            </w:r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t>Кол-</w:t>
            </w:r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t>Кол-</w:t>
            </w:r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 xml:space="preserve">% воспитанников </w:t>
            </w:r>
            <w:r w:rsidRPr="004F4468">
              <w:rPr>
                <w:rFonts w:hAnsi="Times New Roman" w:cs="Times New Roman"/>
                <w:sz w:val="24"/>
                <w:szCs w:val="24"/>
              </w:rPr>
              <w:lastRenderedPageBreak/>
              <w:t>в пределе</w:t>
            </w:r>
            <w:r w:rsidRPr="004F4468">
              <w:br/>
            </w:r>
            <w:r w:rsidRPr="004F4468">
              <w:rPr>
                <w:rFonts w:hAnsi="Times New Roman" w:cs="Times New Roman"/>
                <w:sz w:val="24"/>
                <w:szCs w:val="24"/>
              </w:rPr>
              <w:t>нормы</w:t>
            </w:r>
          </w:p>
        </w:tc>
      </w:tr>
      <w:tr w:rsidR="00F3258B" w:rsidRPr="004922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F3258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F3258B" w:rsidRPr="004922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E438C9">
            <w:r w:rsidRPr="004F4468">
              <w:rPr>
                <w:rFonts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29,7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F4468" w:rsidRDefault="004F4468">
            <w:pPr>
              <w:rPr>
                <w:lang w:val="ru-RU"/>
              </w:rPr>
            </w:pPr>
            <w:r w:rsidRPr="004F4468"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</w:tbl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6094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7806C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2789"/>
        <w:gridCol w:w="4096"/>
      </w:tblGrid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F3258B" w:rsidRPr="000B5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F3258B" w:rsidRPr="000B5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F3258B" w:rsidRPr="000B5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F3258B" w:rsidRPr="007C79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</w:t>
            </w:r>
            <w:proofErr w:type="gram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ы–</w:t>
            </w:r>
            <w:proofErr w:type="gram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связывать </w:t>
            </w:r>
            <w:proofErr w:type="spell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F3258B" w:rsidRPr="000B51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F3258B" w:rsidRPr="00947978" w:rsidRDefault="00F32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F3258B" w:rsidRPr="00947978" w:rsidRDefault="00E438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F3258B" w:rsidRPr="00947978" w:rsidRDefault="00E438C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F3258B" w:rsidRDefault="00E438C9">
      <w:pPr>
        <w:rPr>
          <w:rFonts w:hAnsi="Times New Roman" w:cs="Times New Roman"/>
          <w:color w:val="000000"/>
          <w:sz w:val="24"/>
          <w:szCs w:val="24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F3258B" w:rsidRPr="00947978" w:rsidRDefault="00E438C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3258B" w:rsidRPr="00947978" w:rsidRDefault="00E438C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6D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6D0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3258B" w:rsidRPr="00947978" w:rsidRDefault="00E438C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3258B" w:rsidRPr="00947978" w:rsidRDefault="00E438C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F3258B" w:rsidRPr="00947978" w:rsidRDefault="00E438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признаками инфекционных заболеваний 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258B" w:rsidRPr="00947978" w:rsidRDefault="00E438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F3258B" w:rsidRPr="00947978" w:rsidRDefault="00E438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F3258B" w:rsidRPr="00947978" w:rsidRDefault="00E438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F3258B" w:rsidRPr="00947978" w:rsidRDefault="00E438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F3258B" w:rsidRPr="00947978" w:rsidRDefault="00E438C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F3258B" w:rsidRPr="00947978" w:rsidRDefault="00E438C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F3258B" w:rsidRPr="00947978" w:rsidRDefault="00F32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F3258B" w:rsidRPr="000B51AE" w:rsidRDefault="00E438C9" w:rsidP="003E357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2022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F3258B" w:rsidRDefault="00E438C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2022 году прошли 1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30.12.2022 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педагога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ВУЗ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По итогам 2022 года Детский сад перешел на применение профессиональных стандартов. Из 1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2022 году педагоги Детского сада приняли участие:</w:t>
      </w:r>
    </w:p>
    <w:p w:rsidR="00F3258B" w:rsidRDefault="003E357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«Воспитатель года 2022» -2,3 место</w:t>
      </w:r>
    </w:p>
    <w:p w:rsidR="003E3575" w:rsidRPr="003E3575" w:rsidRDefault="003E3575" w:rsidP="003E357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 дебют -1,2 место</w:t>
      </w:r>
    </w:p>
    <w:p w:rsidR="003E3575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2022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ОВЗ ощуща</w:t>
      </w:r>
      <w:r w:rsidR="00E353BA">
        <w:rPr>
          <w:rFonts w:hAnsi="Times New Roman" w:cs="Times New Roman"/>
          <w:color w:val="000000"/>
          <w:sz w:val="24"/>
          <w:szCs w:val="24"/>
          <w:lang w:val="ru-RU"/>
        </w:rPr>
        <w:t>лась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нехватка специализированных кадров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 xml:space="preserve">, в связи с этим 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принят 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3575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3258B" w:rsidRPr="000B51AE" w:rsidRDefault="00F32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F3258B" w:rsidRPr="00947978" w:rsidRDefault="00E438C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="00B728C5"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728C5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728C5">
        <w:rPr>
          <w:rFonts w:hAnsi="Times New Roman" w:cs="Times New Roman"/>
          <w:color w:val="000000"/>
          <w:sz w:val="24"/>
          <w:szCs w:val="24"/>
          <w:lang w:val="ru-RU"/>
        </w:rPr>
        <w:t>мультимедийный проектор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28C5" w:rsidRDefault="00B728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F3258B" w:rsidRPr="00947978" w:rsidRDefault="00F32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3258B" w:rsidRDefault="00E438C9">
      <w:pPr>
        <w:rPr>
          <w:rFonts w:hAnsi="Times New Roman" w:cs="Times New Roman"/>
          <w:color w:val="000000"/>
          <w:sz w:val="24"/>
          <w:szCs w:val="24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258B" w:rsidRDefault="00E438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E54FA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258B" w:rsidRDefault="00E438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F3258B" w:rsidRDefault="00E438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F3258B" w:rsidRDefault="00E438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F3258B" w:rsidRDefault="00E438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F3258B" w:rsidRDefault="00E438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F3258B" w:rsidRPr="00E54FA0" w:rsidRDefault="00E438C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E54FA0" w:rsidRPr="00E54FA0" w:rsidRDefault="00E54FA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логопеда -1</w:t>
      </w:r>
    </w:p>
    <w:p w:rsidR="00E54FA0" w:rsidRDefault="00E54FA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психолога -1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E54FA0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Детский сад провел текущий ремонт </w:t>
      </w:r>
      <w:r w:rsidR="00E54FA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физкультурного зала. 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F3258B" w:rsidRPr="00947978" w:rsidRDefault="00F32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354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D3541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</w:t>
      </w:r>
      <w:r w:rsidR="00D3541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F3258B" w:rsidRPr="00947978" w:rsidRDefault="00F325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258B" w:rsidRPr="00947978" w:rsidRDefault="00E438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325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947978">
              <w:rPr>
                <w:lang w:val="ru-RU"/>
              </w:rPr>
              <w:br/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 w:rsidP="00BC27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C2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 w:rsidP="00BC27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C2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BC27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47978">
              <w:rPr>
                <w:lang w:val="ru-RU"/>
              </w:rPr>
              <w:br/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 (100%)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47978">
              <w:rPr>
                <w:lang w:val="ru-RU"/>
              </w:rPr>
              <w:br/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13(19,6%)</w:t>
            </w: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proofErr w:type="gram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47978">
              <w:rPr>
                <w:lang w:val="ru-RU"/>
              </w:rPr>
              <w:br/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BC2790" w:rsidP="00BC2790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  <w:proofErr w:type="gramEnd"/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1921AD" w:rsidRDefault="00E438C9">
            <w:pPr>
              <w:rPr>
                <w:lang w:val="ru-RU"/>
              </w:rPr>
            </w:pPr>
            <w:r w:rsidRPr="00192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1921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2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1921A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2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1921AD">
              <w:rPr>
                <w:lang w:val="ru-RU"/>
              </w:rPr>
              <w:br/>
            </w:r>
            <w:r w:rsidRPr="00192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1921AD" w:rsidRDefault="00E438C9">
            <w:proofErr w:type="spellStart"/>
            <w:r w:rsidRPr="001921A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1921AD" w:rsidRDefault="001921AD">
            <w:pPr>
              <w:rPr>
                <w:lang w:val="ru-RU"/>
              </w:rPr>
            </w:pPr>
            <w:r w:rsidRPr="001921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47978">
              <w:rPr>
                <w:lang w:val="ru-RU"/>
              </w:rPr>
              <w:br/>
            </w:r>
            <w:proofErr w:type="spell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E438C9" w:rsidP="00D35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354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47978">
              <w:rPr>
                <w:lang w:val="ru-RU"/>
              </w:rPr>
              <w:br/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D35417" w:rsidRDefault="00D3541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D35417" w:rsidP="00D354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D3541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381ACA" w:rsidRDefault="00E438C9" w:rsidP="00371E9C">
            <w:pPr>
              <w:rPr>
                <w:highlight w:val="yellow"/>
              </w:rPr>
            </w:pPr>
            <w:r w:rsidRPr="00BC2790"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371E9C" w:rsidRPr="00BC2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C279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381ACA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381ACA" w:rsidRDefault="00DC1AEE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438C9" w:rsidRPr="00DC1AE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381ACA" w:rsidRDefault="00DC1AEE" w:rsidP="00DC1AEE">
            <w:pPr>
              <w:rPr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438C9" w:rsidRPr="00DC1A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E438C9" w:rsidRPr="00DC1AE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381ACA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381ACA" w:rsidRDefault="00381ACA" w:rsidP="00DC1AEE">
            <w:pPr>
              <w:rPr>
                <w:highlight w:val="yellow"/>
              </w:rPr>
            </w:pPr>
            <w:r w:rsidRPr="00DC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38C9" w:rsidRPr="00DC1AE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C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438C9" w:rsidRPr="00DC1AE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381ACA" w:rsidRDefault="00381ACA" w:rsidP="00DC1AEE">
            <w:pPr>
              <w:rPr>
                <w:highlight w:val="yellow"/>
              </w:rPr>
            </w:pPr>
            <w:r w:rsidRPr="00DC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438C9" w:rsidRPr="00DC1AE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C1A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438C9" w:rsidRPr="00DC1AE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 прошли повышение квалификации или 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DC1AEE" w:rsidP="00DC1AE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DC1AEE" w:rsidP="00C20F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20F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E438C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C20F2A" w:rsidRDefault="00C20F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C20F2A" w:rsidRDefault="00C20F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C20F2A" w:rsidRDefault="00C20F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3258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47978">
              <w:rPr>
                <w:lang w:val="ru-RU"/>
              </w:rPr>
              <w:br/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C20F2A" w:rsidRDefault="00C20F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4B4A44" w:rsidRDefault="004B4A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58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C20F2A" w:rsidRDefault="00C20F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325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E438C9">
            <w:pPr>
              <w:rPr>
                <w:lang w:val="ru-RU"/>
              </w:rPr>
            </w:pP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Pr="00947978" w:rsidRDefault="00F325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58B" w:rsidRDefault="00E438C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258B" w:rsidRPr="00947978" w:rsidRDefault="00E438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797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F3258B" w:rsidRPr="0094797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D2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2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12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33CA"/>
    <w:multiLevelType w:val="multilevel"/>
    <w:tmpl w:val="13388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05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1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17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B7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43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E55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558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50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46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37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D1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A6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D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2"/>
  </w:num>
  <w:num w:numId="10">
    <w:abstractNumId w:val="15"/>
  </w:num>
  <w:num w:numId="11">
    <w:abstractNumId w:val="7"/>
  </w:num>
  <w:num w:numId="12">
    <w:abstractNumId w:val="1"/>
  </w:num>
  <w:num w:numId="13">
    <w:abstractNumId w:val="2"/>
  </w:num>
  <w:num w:numId="14">
    <w:abstractNumId w:val="0"/>
  </w:num>
  <w:num w:numId="15">
    <w:abstractNumId w:val="17"/>
  </w:num>
  <w:num w:numId="16">
    <w:abstractNumId w:val="1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A26"/>
    <w:rsid w:val="000B51AE"/>
    <w:rsid w:val="000F221A"/>
    <w:rsid w:val="00134478"/>
    <w:rsid w:val="001921AD"/>
    <w:rsid w:val="002D33B1"/>
    <w:rsid w:val="002D3591"/>
    <w:rsid w:val="003514A0"/>
    <w:rsid w:val="00371E9C"/>
    <w:rsid w:val="00381ACA"/>
    <w:rsid w:val="003E3575"/>
    <w:rsid w:val="00416094"/>
    <w:rsid w:val="00492286"/>
    <w:rsid w:val="004B4A44"/>
    <w:rsid w:val="004D6D0A"/>
    <w:rsid w:val="004E1961"/>
    <w:rsid w:val="004F2C27"/>
    <w:rsid w:val="004F4468"/>
    <w:rsid w:val="004F7E17"/>
    <w:rsid w:val="005A05CE"/>
    <w:rsid w:val="00653AF6"/>
    <w:rsid w:val="006E50FE"/>
    <w:rsid w:val="007806CA"/>
    <w:rsid w:val="007C7965"/>
    <w:rsid w:val="0094605B"/>
    <w:rsid w:val="00947978"/>
    <w:rsid w:val="00972AA4"/>
    <w:rsid w:val="00A221AE"/>
    <w:rsid w:val="00A34453"/>
    <w:rsid w:val="00AA5282"/>
    <w:rsid w:val="00AE2645"/>
    <w:rsid w:val="00B728C5"/>
    <w:rsid w:val="00B73A5A"/>
    <w:rsid w:val="00B76C67"/>
    <w:rsid w:val="00BC2790"/>
    <w:rsid w:val="00C20F2A"/>
    <w:rsid w:val="00D35417"/>
    <w:rsid w:val="00D37BDE"/>
    <w:rsid w:val="00DC1AEE"/>
    <w:rsid w:val="00E353BA"/>
    <w:rsid w:val="00E438A1"/>
    <w:rsid w:val="00E438C9"/>
    <w:rsid w:val="00E54FA0"/>
    <w:rsid w:val="00ED4817"/>
    <w:rsid w:val="00EE39AF"/>
    <w:rsid w:val="00F01E19"/>
    <w:rsid w:val="00F3258B"/>
    <w:rsid w:val="00F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438C9"/>
    <w:rPr>
      <w:b/>
      <w:bCs/>
    </w:rPr>
  </w:style>
  <w:style w:type="character" w:styleId="a4">
    <w:name w:val="Hyperlink"/>
    <w:basedOn w:val="a0"/>
    <w:uiPriority w:val="99"/>
    <w:semiHidden/>
    <w:unhideWhenUsed/>
    <w:rsid w:val="00B76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35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438C9"/>
    <w:rPr>
      <w:b/>
      <w:bCs/>
    </w:rPr>
  </w:style>
  <w:style w:type="character" w:styleId="a4">
    <w:name w:val="Hyperlink"/>
    <w:basedOn w:val="a0"/>
    <w:uiPriority w:val="99"/>
    <w:semiHidden/>
    <w:unhideWhenUsed/>
    <w:rsid w:val="00B76C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35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uw.xn--90ahviid.xn--p1ai/wp-content/uploads/2021/09/doop_udivitelnoe-ryadom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d1auw.xn--90ahviid.xn--p1ai/wp-content/uploads/2021/09/doop_udivitelnoe-ryado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>Подготовлено экспертами Актион-МЦФЭР</dc:description>
  <cp:lastModifiedBy>ТАТЬЯНА</cp:lastModifiedBy>
  <cp:revision>2</cp:revision>
  <cp:lastPrinted>2023-04-04T02:11:00Z</cp:lastPrinted>
  <dcterms:created xsi:type="dcterms:W3CDTF">2023-05-02T05:45:00Z</dcterms:created>
  <dcterms:modified xsi:type="dcterms:W3CDTF">2023-05-02T05:45:00Z</dcterms:modified>
</cp:coreProperties>
</file>